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0F080" w14:textId="77777777" w:rsidR="001D70FD" w:rsidRPr="004B17DB" w:rsidRDefault="001D70FD" w:rsidP="004B17DB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4B17DB">
        <w:rPr>
          <w:b/>
          <w:sz w:val="32"/>
          <w:szCs w:val="32"/>
        </w:rPr>
        <w:t>CERTIFICATE OF</w:t>
      </w:r>
    </w:p>
    <w:p w14:paraId="1627161A" w14:textId="243565BE" w:rsidR="00547E25" w:rsidRPr="004B17DB" w:rsidRDefault="004D2226" w:rsidP="004B17DB">
      <w:pPr>
        <w:spacing w:line="240" w:lineRule="auto"/>
        <w:contextualSpacing/>
        <w:jc w:val="center"/>
        <w:rPr>
          <w:b/>
          <w:sz w:val="32"/>
          <w:szCs w:val="32"/>
        </w:rPr>
      </w:pPr>
      <w:r w:rsidRPr="004B17DB">
        <w:rPr>
          <w:b/>
          <w:sz w:val="32"/>
          <w:szCs w:val="32"/>
        </w:rPr>
        <w:t xml:space="preserve">FOLIAGE </w:t>
      </w:r>
      <w:r w:rsidR="001D70FD" w:rsidRPr="004B17DB">
        <w:rPr>
          <w:b/>
          <w:sz w:val="32"/>
          <w:szCs w:val="32"/>
        </w:rPr>
        <w:t>DESIRABILITY</w:t>
      </w:r>
    </w:p>
    <w:p w14:paraId="40411AB8" w14:textId="77777777" w:rsidR="00D3704C" w:rsidRDefault="00D3704C" w:rsidP="00D3704C">
      <w:pPr>
        <w:spacing w:line="240" w:lineRule="auto"/>
        <w:contextualSpacing/>
        <w:jc w:val="center"/>
        <w:rPr>
          <w:szCs w:val="24"/>
        </w:rPr>
      </w:pPr>
    </w:p>
    <w:p w14:paraId="4FF74346" w14:textId="1BCA7040" w:rsidR="00D3704C" w:rsidRDefault="002836E3" w:rsidP="00D3704C">
      <w:pPr>
        <w:spacing w:line="240" w:lineRule="auto"/>
        <w:contextualSpacing/>
        <w:jc w:val="center"/>
        <w:rPr>
          <w:szCs w:val="24"/>
        </w:rPr>
      </w:pPr>
      <w:r>
        <w:rPr>
          <w:szCs w:val="24"/>
        </w:rPr>
        <w:t xml:space="preserve">Granted without scoring by an affirmative vote </w:t>
      </w:r>
    </w:p>
    <w:p w14:paraId="74878E60" w14:textId="58258DF6" w:rsidR="001D70FD" w:rsidRDefault="002836E3" w:rsidP="00D3704C">
      <w:pPr>
        <w:spacing w:line="240" w:lineRule="auto"/>
        <w:contextualSpacing/>
        <w:jc w:val="center"/>
        <w:rPr>
          <w:szCs w:val="24"/>
        </w:rPr>
      </w:pPr>
      <w:r>
        <w:rPr>
          <w:szCs w:val="24"/>
        </w:rPr>
        <w:t>of at least 75% of the judging team assigned.</w:t>
      </w:r>
    </w:p>
    <w:p w14:paraId="33C3EE8F" w14:textId="77777777" w:rsidR="00D3704C" w:rsidRPr="004B17DB" w:rsidRDefault="00D3704C" w:rsidP="00D3704C">
      <w:pPr>
        <w:spacing w:line="240" w:lineRule="auto"/>
        <w:contextualSpacing/>
        <w:jc w:val="center"/>
        <w:rPr>
          <w:szCs w:val="24"/>
        </w:rPr>
      </w:pPr>
    </w:p>
    <w:p w14:paraId="7425D8FD" w14:textId="77777777" w:rsidR="00D3704C" w:rsidRDefault="00E41179" w:rsidP="00D3704C">
      <w:pPr>
        <w:spacing w:line="240" w:lineRule="auto"/>
        <w:contextualSpacing/>
        <w:jc w:val="center"/>
        <w:rPr>
          <w:i/>
          <w:szCs w:val="24"/>
        </w:rPr>
      </w:pPr>
      <w:r w:rsidRPr="004B17DB">
        <w:rPr>
          <w:i/>
          <w:szCs w:val="24"/>
        </w:rPr>
        <w:t xml:space="preserve">Flower must be present </w:t>
      </w:r>
      <w:r w:rsidR="0049601A" w:rsidRPr="004B17DB">
        <w:rPr>
          <w:i/>
          <w:szCs w:val="24"/>
        </w:rPr>
        <w:t xml:space="preserve">strictly </w:t>
      </w:r>
      <w:r w:rsidRPr="004B17DB">
        <w:rPr>
          <w:i/>
          <w:szCs w:val="24"/>
        </w:rPr>
        <w:t>for identification.</w:t>
      </w:r>
      <w:r w:rsidR="00153AE6" w:rsidRPr="004B17DB">
        <w:rPr>
          <w:i/>
          <w:szCs w:val="24"/>
        </w:rPr>
        <w:t xml:space="preserve"> </w:t>
      </w:r>
    </w:p>
    <w:p w14:paraId="446D4E52" w14:textId="7EA3B5C4" w:rsidR="00E41179" w:rsidRDefault="00153AE6" w:rsidP="00D3704C">
      <w:pPr>
        <w:spacing w:line="240" w:lineRule="auto"/>
        <w:contextualSpacing/>
        <w:jc w:val="center"/>
        <w:rPr>
          <w:i/>
          <w:szCs w:val="24"/>
        </w:rPr>
      </w:pPr>
      <w:r w:rsidRPr="004B17DB">
        <w:rPr>
          <w:i/>
          <w:szCs w:val="24"/>
        </w:rPr>
        <w:t>Without a flower, the award will be provisional until a flower is submitted.</w:t>
      </w:r>
    </w:p>
    <w:p w14:paraId="69812DE4" w14:textId="3DC48EC4" w:rsidR="00D3704C" w:rsidRDefault="00D3704C" w:rsidP="00D3704C">
      <w:pPr>
        <w:spacing w:line="240" w:lineRule="auto"/>
        <w:contextualSpacing/>
        <w:jc w:val="center"/>
        <w:rPr>
          <w:i/>
          <w:szCs w:val="24"/>
        </w:rPr>
      </w:pPr>
    </w:p>
    <w:p w14:paraId="38A5D0C4" w14:textId="77777777" w:rsidR="002D0699" w:rsidRPr="004B17DB" w:rsidRDefault="002D0699" w:rsidP="00D3704C">
      <w:pPr>
        <w:spacing w:line="240" w:lineRule="auto"/>
        <w:contextualSpacing/>
        <w:jc w:val="center"/>
        <w:rPr>
          <w:i/>
          <w:szCs w:val="24"/>
        </w:rPr>
      </w:pPr>
    </w:p>
    <w:p w14:paraId="0E76855E" w14:textId="4DEDFB0A" w:rsidR="004B17DB" w:rsidRDefault="001E7E72" w:rsidP="00D3704C">
      <w:pPr>
        <w:spacing w:line="240" w:lineRule="auto"/>
        <w:contextualSpacing/>
        <w:rPr>
          <w:b/>
          <w:bCs/>
          <w:szCs w:val="24"/>
        </w:rPr>
      </w:pPr>
      <w:r w:rsidRPr="001E7E72">
        <w:rPr>
          <w:b/>
          <w:bCs/>
          <w:szCs w:val="24"/>
        </w:rPr>
        <w:t xml:space="preserve">Judging </w:t>
      </w:r>
      <w:r w:rsidR="002D0699">
        <w:rPr>
          <w:b/>
          <w:bCs/>
          <w:szCs w:val="24"/>
        </w:rPr>
        <w:t>rules</w:t>
      </w:r>
      <w:r w:rsidRPr="001E7E72">
        <w:rPr>
          <w:b/>
          <w:bCs/>
          <w:szCs w:val="24"/>
        </w:rPr>
        <w:t>:</w:t>
      </w:r>
    </w:p>
    <w:p w14:paraId="04D6BF2B" w14:textId="7ACF46ED" w:rsidR="001E7E72" w:rsidRPr="001E7E72" w:rsidRDefault="001E7E72" w:rsidP="002D0699">
      <w:pPr>
        <w:pStyle w:val="ListParagraph"/>
        <w:numPr>
          <w:ilvl w:val="0"/>
          <w:numId w:val="2"/>
        </w:numPr>
        <w:spacing w:line="240" w:lineRule="auto"/>
        <w:contextualSpacing w:val="0"/>
        <w:rPr>
          <w:b/>
          <w:bCs/>
          <w:szCs w:val="24"/>
        </w:rPr>
      </w:pPr>
      <w:r>
        <w:rPr>
          <w:szCs w:val="24"/>
        </w:rPr>
        <w:t>A vegetatively propagated clone can only be awarded once.</w:t>
      </w:r>
    </w:p>
    <w:p w14:paraId="49BBF3C0" w14:textId="77777777" w:rsidR="002D0699" w:rsidRDefault="002D0699" w:rsidP="002D0699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Cs w:val="24"/>
        </w:rPr>
      </w:pPr>
      <w:r w:rsidRPr="002D0699">
        <w:rPr>
          <w:szCs w:val="24"/>
        </w:rPr>
        <w:t>For a species or hybrid tha</w:t>
      </w:r>
      <w:r>
        <w:rPr>
          <w:szCs w:val="24"/>
        </w:rPr>
        <w:t xml:space="preserve">t general has desirable foliage (e.g., </w:t>
      </w:r>
      <w:r w:rsidRPr="002D0699">
        <w:rPr>
          <w:i/>
          <w:iCs/>
          <w:szCs w:val="24"/>
        </w:rPr>
        <w:t xml:space="preserve">Paphiopedilum </w:t>
      </w:r>
      <w:proofErr w:type="spellStart"/>
      <w:r w:rsidRPr="002D0699">
        <w:rPr>
          <w:i/>
          <w:iCs/>
          <w:szCs w:val="24"/>
        </w:rPr>
        <w:t>hookerii</w:t>
      </w:r>
      <w:proofErr w:type="spellEnd"/>
      <w:r>
        <w:rPr>
          <w:szCs w:val="24"/>
        </w:rPr>
        <w:t xml:space="preserve">), the plant under consideration must be improved from the type. </w:t>
      </w:r>
    </w:p>
    <w:p w14:paraId="35CF55F9" w14:textId="77777777" w:rsidR="002D0699" w:rsidRDefault="002D0699" w:rsidP="002D0699">
      <w:pPr>
        <w:numPr>
          <w:ilvl w:val="0"/>
          <w:numId w:val="2"/>
        </w:numPr>
        <w:spacing w:line="240" w:lineRule="auto"/>
        <w:rPr>
          <w:szCs w:val="24"/>
        </w:rPr>
      </w:pPr>
      <w:r>
        <w:rPr>
          <w:szCs w:val="24"/>
        </w:rPr>
        <w:t xml:space="preserve">Only well grown plants should be considered. Some species and hybrids express unusual leaf colors and patterns under stress. </w:t>
      </w:r>
      <w:r w:rsidRPr="00EA6CC8">
        <w:rPr>
          <w:szCs w:val="24"/>
        </w:rPr>
        <w:t xml:space="preserve"> </w:t>
      </w:r>
    </w:p>
    <w:p w14:paraId="155F1627" w14:textId="550EDA08" w:rsidR="002D0699" w:rsidRPr="002D0699" w:rsidRDefault="002D0699" w:rsidP="002D0699">
      <w:pPr>
        <w:numPr>
          <w:ilvl w:val="0"/>
          <w:numId w:val="2"/>
        </w:numPr>
        <w:spacing w:line="240" w:lineRule="auto"/>
        <w:rPr>
          <w:szCs w:val="24"/>
        </w:rPr>
      </w:pPr>
      <w:r w:rsidRPr="002D0699">
        <w:rPr>
          <w:szCs w:val="24"/>
        </w:rPr>
        <w:t>Leaf treatment (shine enhancing substances such as egg white) is prohibited.</w:t>
      </w:r>
    </w:p>
    <w:p w14:paraId="55B24A54" w14:textId="77777777" w:rsidR="00EA6CC8" w:rsidRDefault="00EA6CC8" w:rsidP="00D3704C">
      <w:pPr>
        <w:spacing w:line="240" w:lineRule="auto"/>
        <w:contextualSpacing/>
        <w:rPr>
          <w:sz w:val="20"/>
          <w:szCs w:val="20"/>
        </w:rPr>
      </w:pPr>
    </w:p>
    <w:p w14:paraId="6B3528DD" w14:textId="610EC3B3" w:rsidR="004B17DB" w:rsidRPr="00EA6CC8" w:rsidRDefault="004B17DB" w:rsidP="004B17DB">
      <w:pPr>
        <w:spacing w:line="240" w:lineRule="auto"/>
        <w:rPr>
          <w:b/>
          <w:szCs w:val="24"/>
        </w:rPr>
      </w:pPr>
      <w:r w:rsidRPr="00EA6CC8">
        <w:rPr>
          <w:b/>
          <w:szCs w:val="24"/>
        </w:rPr>
        <w:t>Judging considerations:</w:t>
      </w:r>
    </w:p>
    <w:p w14:paraId="716D9CE5" w14:textId="77777777" w:rsidR="004B17DB" w:rsidRPr="00EA6CC8" w:rsidRDefault="004B17DB" w:rsidP="00EA6CC8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EA6CC8">
        <w:rPr>
          <w:szCs w:val="24"/>
        </w:rPr>
        <w:t>Grown primarily for attractive, interesting leaves, not flowers</w:t>
      </w:r>
    </w:p>
    <w:p w14:paraId="1528EBB7" w14:textId="77777777" w:rsidR="004B17DB" w:rsidRPr="00EA6CC8" w:rsidRDefault="004B17DB" w:rsidP="00EA6CC8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EA6CC8">
        <w:rPr>
          <w:szCs w:val="24"/>
        </w:rPr>
        <w:t>May have insignificant flowers and foliage is the major attraction.</w:t>
      </w:r>
    </w:p>
    <w:p w14:paraId="5DE77BF5" w14:textId="6EA2EF35" w:rsidR="004B17DB" w:rsidRPr="00EA6CC8" w:rsidRDefault="004B17DB" w:rsidP="00EA6CC8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EA6CC8">
        <w:rPr>
          <w:szCs w:val="24"/>
        </w:rPr>
        <w:t>Some species have quite different immature and mature</w:t>
      </w:r>
      <w:r w:rsidR="00FB055F" w:rsidRPr="00EA6CC8">
        <w:rPr>
          <w:szCs w:val="24"/>
        </w:rPr>
        <w:t xml:space="preserve"> fol</w:t>
      </w:r>
      <w:r w:rsidR="00FE3E12" w:rsidRPr="00EA6CC8">
        <w:rPr>
          <w:szCs w:val="24"/>
        </w:rPr>
        <w:t>i</w:t>
      </w:r>
      <w:r w:rsidR="00FB055F" w:rsidRPr="00EA6CC8">
        <w:rPr>
          <w:szCs w:val="24"/>
        </w:rPr>
        <w:t>age.</w:t>
      </w:r>
      <w:r w:rsidRPr="00EA6CC8">
        <w:rPr>
          <w:szCs w:val="24"/>
        </w:rPr>
        <w:t xml:space="preserve"> </w:t>
      </w:r>
    </w:p>
    <w:p w14:paraId="148B53DA" w14:textId="33A89BD9" w:rsidR="004B17DB" w:rsidRPr="00EA6CC8" w:rsidRDefault="004B17DB" w:rsidP="00EA6CC8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EA6CC8">
        <w:rPr>
          <w:szCs w:val="24"/>
        </w:rPr>
        <w:t>Attractive growth pattern</w:t>
      </w:r>
      <w:r w:rsidR="00FE3E12" w:rsidRPr="00EA6CC8">
        <w:rPr>
          <w:szCs w:val="24"/>
        </w:rPr>
        <w:t xml:space="preserve"> and presentation of the leaves</w:t>
      </w:r>
      <w:r w:rsidRPr="00EA6CC8">
        <w:rPr>
          <w:szCs w:val="24"/>
        </w:rPr>
        <w:t xml:space="preserve">.   </w:t>
      </w:r>
    </w:p>
    <w:p w14:paraId="7947ED28" w14:textId="718D6ACF" w:rsidR="00FE3E12" w:rsidRPr="00EA6CC8" w:rsidRDefault="00FE3E12" w:rsidP="00EA6CC8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EA6CC8">
        <w:rPr>
          <w:szCs w:val="24"/>
        </w:rPr>
        <w:t xml:space="preserve">Uniformity from leaf to leaf. </w:t>
      </w:r>
    </w:p>
    <w:p w14:paraId="401C909C" w14:textId="5030C023" w:rsidR="004B17DB" w:rsidRPr="00EA6CC8" w:rsidRDefault="004B17DB" w:rsidP="00EA6CC8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EA6CC8">
        <w:rPr>
          <w:szCs w:val="24"/>
        </w:rPr>
        <w:t xml:space="preserve">Leaf shape and size. </w:t>
      </w:r>
    </w:p>
    <w:p w14:paraId="03B312C7" w14:textId="77777777" w:rsidR="00FE3E12" w:rsidRPr="00EA6CC8" w:rsidRDefault="004B17DB" w:rsidP="00EA6CC8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EA6CC8">
        <w:rPr>
          <w:szCs w:val="24"/>
        </w:rPr>
        <w:t>Leaf texture can vary from waxy, hairy, smooth, rough, ruffled, etc.</w:t>
      </w:r>
    </w:p>
    <w:p w14:paraId="22E49647" w14:textId="5969DCB1" w:rsidR="004B17DB" w:rsidRPr="00EA6CC8" w:rsidRDefault="00FE3E12" w:rsidP="00EA6CC8">
      <w:pPr>
        <w:numPr>
          <w:ilvl w:val="0"/>
          <w:numId w:val="1"/>
        </w:numPr>
        <w:spacing w:line="360" w:lineRule="auto"/>
        <w:contextualSpacing/>
        <w:rPr>
          <w:szCs w:val="24"/>
        </w:rPr>
      </w:pPr>
      <w:r w:rsidRPr="00EA6CC8">
        <w:rPr>
          <w:szCs w:val="24"/>
        </w:rPr>
        <w:t>Contrast and distinctiveness between leaf colors.</w:t>
      </w:r>
      <w:r w:rsidR="004B17DB" w:rsidRPr="00EA6CC8">
        <w:rPr>
          <w:szCs w:val="24"/>
        </w:rPr>
        <w:t xml:space="preserve"> </w:t>
      </w:r>
    </w:p>
    <w:sectPr w:rsidR="004B17DB" w:rsidRPr="00EA6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B4D75"/>
    <w:multiLevelType w:val="hybridMultilevel"/>
    <w:tmpl w:val="A090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A4E4F"/>
    <w:multiLevelType w:val="hybridMultilevel"/>
    <w:tmpl w:val="0872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FD"/>
    <w:rsid w:val="00001111"/>
    <w:rsid w:val="000D1C0E"/>
    <w:rsid w:val="00153AE6"/>
    <w:rsid w:val="001C70BD"/>
    <w:rsid w:val="001D70FD"/>
    <w:rsid w:val="001E7E72"/>
    <w:rsid w:val="002836E3"/>
    <w:rsid w:val="002D0699"/>
    <w:rsid w:val="0049601A"/>
    <w:rsid w:val="004B17DB"/>
    <w:rsid w:val="004D2226"/>
    <w:rsid w:val="005302EB"/>
    <w:rsid w:val="006C0247"/>
    <w:rsid w:val="006D51B6"/>
    <w:rsid w:val="009102D7"/>
    <w:rsid w:val="00A84986"/>
    <w:rsid w:val="00B07132"/>
    <w:rsid w:val="00BA2E1B"/>
    <w:rsid w:val="00C62108"/>
    <w:rsid w:val="00D3704C"/>
    <w:rsid w:val="00E41179"/>
    <w:rsid w:val="00E810BF"/>
    <w:rsid w:val="00EA6CC8"/>
    <w:rsid w:val="00FB055F"/>
    <w:rsid w:val="00FE3E12"/>
    <w:rsid w:val="00FF466F"/>
    <w:rsid w:val="00FF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11D5D"/>
  <w15:chartTrackingRefBased/>
  <w15:docId w15:val="{1432F580-4D96-45C2-95EC-16E7B989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Griesbach</dc:creator>
  <cp:keywords/>
  <dc:description/>
  <cp:lastModifiedBy>Rob Griesbach</cp:lastModifiedBy>
  <cp:revision>7</cp:revision>
  <dcterms:created xsi:type="dcterms:W3CDTF">2019-05-31T12:35:00Z</dcterms:created>
  <dcterms:modified xsi:type="dcterms:W3CDTF">2021-01-11T13:39:00Z</dcterms:modified>
</cp:coreProperties>
</file>